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0F6" w:rsidRDefault="003A20F6" w:rsidP="003A20F6">
      <w:pPr>
        <w:spacing w:before="240" w:after="0" w:line="240" w:lineRule="auto"/>
        <w:jc w:val="center"/>
        <w:rPr>
          <w:rFonts w:ascii="Adobe Garamond Pro" w:hAnsi="Adobe Garamond Pro"/>
          <w:b/>
          <w:noProof/>
        </w:rPr>
      </w:pPr>
      <w:r w:rsidRPr="000350B1">
        <w:rPr>
          <w:rFonts w:ascii="Adobe Garamond Pro" w:hAnsi="Adobe Garamond Pro"/>
          <w:b/>
          <w:noProof/>
        </w:rPr>
        <w:t>Előterjesztés</w:t>
      </w:r>
    </w:p>
    <w:p w:rsidR="003A20F6" w:rsidRDefault="003A20F6" w:rsidP="003A20F6">
      <w:pPr>
        <w:pStyle w:val="Default"/>
        <w:spacing w:after="120"/>
        <w:jc w:val="center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>A Petőfi Sándor Művelődési ház és könyvtár Jászfényszaru alapító okiratának módosítására</w:t>
      </w:r>
    </w:p>
    <w:p w:rsidR="003A20F6" w:rsidRDefault="003A20F6" w:rsidP="003A20F6">
      <w:pPr>
        <w:pStyle w:val="Default"/>
        <w:rPr>
          <w:rFonts w:ascii="Adobe Garamond Pro" w:hAnsi="Adobe Garamond Pro"/>
          <w:b/>
          <w:sz w:val="22"/>
          <w:szCs w:val="22"/>
        </w:rPr>
      </w:pPr>
      <w:r w:rsidRPr="000350B1">
        <w:rPr>
          <w:rFonts w:ascii="Adobe Garamond Pro" w:hAnsi="Adobe Garamond Pro"/>
          <w:b/>
          <w:sz w:val="22"/>
          <w:szCs w:val="22"/>
        </w:rPr>
        <w:t>Tisztelt Képviselő-testület!</w:t>
      </w:r>
    </w:p>
    <w:p w:rsidR="003A20F6" w:rsidRDefault="003A20F6" w:rsidP="003A20F6">
      <w:pPr>
        <w:pStyle w:val="Default"/>
        <w:rPr>
          <w:rFonts w:ascii="Adobe Garamond Pro" w:hAnsi="Adobe Garamond Pro"/>
          <w:b/>
          <w:sz w:val="22"/>
          <w:szCs w:val="22"/>
        </w:rPr>
      </w:pPr>
    </w:p>
    <w:p w:rsidR="00EE7D19" w:rsidRDefault="00505DCC" w:rsidP="003A20F6">
      <w:pPr>
        <w:spacing w:after="0" w:line="240" w:lineRule="auto"/>
        <w:jc w:val="both"/>
        <w:rPr>
          <w:rFonts w:ascii="Adobe Garamond Pro" w:eastAsia="Calibri" w:hAnsi="Adobe Garamond Pro" w:cs="Arial"/>
          <w:color w:val="000000"/>
          <w:lang w:eastAsia="hu-HU"/>
        </w:rPr>
      </w:pPr>
      <w:hyperlink r:id="rId6" w:tgtFrame="_blank" w:history="1">
        <w:proofErr w:type="gramStart"/>
        <w:r w:rsidR="003A20F6">
          <w:rPr>
            <w:rFonts w:ascii="Adobe Garamond Pro" w:eastAsia="Calibri" w:hAnsi="Adobe Garamond Pro" w:cs="Arial"/>
            <w:color w:val="000000"/>
            <w:lang w:eastAsia="hu-HU"/>
          </w:rPr>
          <w:t>A</w:t>
        </w:r>
        <w:r w:rsidR="003A20F6" w:rsidRPr="003A20F6">
          <w:rPr>
            <w:rFonts w:ascii="Adobe Garamond Pro" w:eastAsia="Calibri" w:hAnsi="Adobe Garamond Pro" w:cs="Arial"/>
            <w:color w:val="000000"/>
            <w:lang w:eastAsia="hu-HU"/>
          </w:rPr>
          <w:t xml:space="preserve"> kulturális intézményekben foglalkoztatottak közalkalmazotti jogviszonyának átalakulásáról</w:t>
        </w:r>
      </w:hyperlink>
      <w:r w:rsidR="003A20F6" w:rsidRPr="003A20F6">
        <w:rPr>
          <w:rFonts w:ascii="Adobe Garamond Pro" w:eastAsia="Calibri" w:hAnsi="Adobe Garamond Pro" w:cs="Arial"/>
          <w:color w:val="000000"/>
          <w:lang w:eastAsia="hu-HU"/>
        </w:rPr>
        <w:t>, valamint egyes kultur</w:t>
      </w:r>
      <w:r w:rsidR="003A20F6">
        <w:rPr>
          <w:rFonts w:ascii="Adobe Garamond Pro" w:eastAsia="Calibri" w:hAnsi="Adobe Garamond Pro" w:cs="Arial"/>
          <w:color w:val="000000"/>
          <w:lang w:eastAsia="hu-HU"/>
        </w:rPr>
        <w:t>ális tárgyú törvények módosításáról szóló 2020. évi XXXII. törvény elfogadásával a törvény hatálya alá tartozó, költségvetési szervként működő, alapfeladatát önálló intézményként ellátó levéltárban, muzeális intézményben, nyilvános könyvtárban, közművelődési intézményben és integrált kulturális intézményben …foglalkoztatottaknak a közalkalmazottak jogállásáról szóló 1992. évi XXXIII. törvény szerinti közalkalmazotti jogviszonya e törvény ere</w:t>
      </w:r>
      <w:r w:rsidR="00837E37">
        <w:rPr>
          <w:rFonts w:ascii="Adobe Garamond Pro" w:eastAsia="Calibri" w:hAnsi="Adobe Garamond Pro" w:cs="Arial"/>
          <w:color w:val="000000"/>
          <w:lang w:eastAsia="hu-HU"/>
        </w:rPr>
        <w:t>jénél fogva, 2020. november 1-jei</w:t>
      </w:r>
      <w:r w:rsidR="003A20F6">
        <w:rPr>
          <w:rFonts w:ascii="Adobe Garamond Pro" w:eastAsia="Calibri" w:hAnsi="Adobe Garamond Pro" w:cs="Arial"/>
          <w:color w:val="000000"/>
          <w:lang w:eastAsia="hu-HU"/>
        </w:rPr>
        <w:t xml:space="preserve"> hatállyal</w:t>
      </w:r>
      <w:proofErr w:type="gramEnd"/>
      <w:r w:rsidR="003A20F6">
        <w:rPr>
          <w:rFonts w:ascii="Adobe Garamond Pro" w:eastAsia="Calibri" w:hAnsi="Adobe Garamond Pro" w:cs="Arial"/>
          <w:color w:val="000000"/>
          <w:lang w:eastAsia="hu-HU"/>
        </w:rPr>
        <w:t xml:space="preserve"> </w:t>
      </w:r>
      <w:proofErr w:type="gramStart"/>
      <w:r w:rsidR="003A20F6">
        <w:rPr>
          <w:rFonts w:ascii="Adobe Garamond Pro" w:eastAsia="Calibri" w:hAnsi="Adobe Garamond Pro" w:cs="Arial"/>
          <w:color w:val="000000"/>
          <w:lang w:eastAsia="hu-HU"/>
        </w:rPr>
        <w:t>a</w:t>
      </w:r>
      <w:proofErr w:type="gramEnd"/>
      <w:r w:rsidR="003A20F6">
        <w:rPr>
          <w:rFonts w:ascii="Adobe Garamond Pro" w:eastAsia="Calibri" w:hAnsi="Adobe Garamond Pro" w:cs="Arial"/>
          <w:color w:val="000000"/>
          <w:lang w:eastAsia="hu-HU"/>
        </w:rPr>
        <w:t xml:space="preserve"> munka törvénykönyvéről szóló, 2012. évi I. törvény szerinti munkaviszonnyá alakul át.</w:t>
      </w:r>
    </w:p>
    <w:p w:rsidR="003A20F6" w:rsidRDefault="003A20F6" w:rsidP="003A20F6">
      <w:pPr>
        <w:spacing w:after="0" w:line="240" w:lineRule="auto"/>
        <w:jc w:val="both"/>
        <w:rPr>
          <w:rFonts w:ascii="Adobe Garamond Pro" w:eastAsia="Calibri" w:hAnsi="Adobe Garamond Pro" w:cs="Arial"/>
          <w:color w:val="000000"/>
          <w:lang w:eastAsia="hu-HU"/>
        </w:rPr>
      </w:pPr>
    </w:p>
    <w:p w:rsidR="003A20F6" w:rsidRDefault="003A20F6" w:rsidP="003A20F6">
      <w:pPr>
        <w:spacing w:after="0" w:line="240" w:lineRule="auto"/>
        <w:jc w:val="both"/>
        <w:rPr>
          <w:rFonts w:ascii="Adobe Garamond Pro" w:eastAsia="Calibri" w:hAnsi="Adobe Garamond Pro" w:cs="Arial"/>
          <w:color w:val="000000"/>
          <w:lang w:eastAsia="hu-HU"/>
        </w:rPr>
      </w:pPr>
      <w:r w:rsidRPr="003A20F6">
        <w:rPr>
          <w:rFonts w:ascii="Adobe Garamond Pro" w:eastAsia="Calibri" w:hAnsi="Adobe Garamond Pro" w:cs="Arial"/>
          <w:color w:val="000000"/>
          <w:lang w:eastAsia="hu-HU"/>
        </w:rPr>
        <w:t>A törvény 3. § (8) bekezdése alapján a kulturális intézmények alapító okirataiban a törvény alapján bekövetkezett változások törzskönyvi nyilvántartásba vételét az államháztartásról szóló törvény végrehajtásáról szóló 368/2011. (XII. 31.) Korm. rendelet 167/C. § (5) bekezdésében foglaltaktól eltérően a törvény hatálybalépését követő 60 napon belül kell elvégezni</w:t>
      </w:r>
      <w:r>
        <w:rPr>
          <w:rFonts w:ascii="Adobe Garamond Pro" w:eastAsia="Calibri" w:hAnsi="Adobe Garamond Pro" w:cs="Arial"/>
          <w:color w:val="000000"/>
          <w:lang w:eastAsia="hu-HU"/>
        </w:rPr>
        <w:t>.</w:t>
      </w:r>
    </w:p>
    <w:p w:rsidR="00837E37" w:rsidRDefault="00837E37" w:rsidP="003A20F6">
      <w:pPr>
        <w:spacing w:after="0" w:line="240" w:lineRule="auto"/>
        <w:jc w:val="both"/>
        <w:rPr>
          <w:rFonts w:ascii="Adobe Garamond Pro" w:eastAsia="Calibri" w:hAnsi="Adobe Garamond Pro" w:cs="Arial"/>
          <w:color w:val="000000"/>
          <w:lang w:eastAsia="hu-HU"/>
        </w:rPr>
      </w:pPr>
    </w:p>
    <w:p w:rsidR="00837E37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eastAsia="Calibri" w:hAnsi="Adobe Garamond Pro" w:cs="Arial"/>
          <w:color w:val="000000"/>
          <w:lang w:eastAsia="hu-HU"/>
        </w:rPr>
        <w:t xml:space="preserve">Fentiek alapján a </w:t>
      </w:r>
      <w:r>
        <w:rPr>
          <w:rFonts w:ascii="Adobe Garamond Pro" w:hAnsi="Adobe Garamond Pro"/>
        </w:rPr>
        <w:t xml:space="preserve">Petőfi Sándor Művelődési ház és könyvtár Jászfényszaru </w:t>
      </w:r>
      <w:proofErr w:type="gramStart"/>
      <w:r>
        <w:rPr>
          <w:rFonts w:ascii="Adobe Garamond Pro" w:hAnsi="Adobe Garamond Pro"/>
        </w:rPr>
        <w:t>intézmény alapító</w:t>
      </w:r>
      <w:proofErr w:type="gramEnd"/>
      <w:r>
        <w:rPr>
          <w:rFonts w:ascii="Adobe Garamond Pro" w:hAnsi="Adobe Garamond Pro"/>
        </w:rPr>
        <w:t xml:space="preserve"> okirata </w:t>
      </w:r>
      <w:proofErr w:type="gramStart"/>
      <w:r>
        <w:rPr>
          <w:rFonts w:ascii="Adobe Garamond Pro" w:hAnsi="Adobe Garamond Pro"/>
        </w:rPr>
        <w:t>felülvizsgálatra</w:t>
      </w:r>
      <w:proofErr w:type="gramEnd"/>
      <w:r>
        <w:rPr>
          <w:rFonts w:ascii="Adobe Garamond Pro" w:hAnsi="Adobe Garamond Pro"/>
        </w:rPr>
        <w:t xml:space="preserve"> került, és több ponton módosítás szükséges.</w:t>
      </w:r>
    </w:p>
    <w:p w:rsidR="00837E37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</w:p>
    <w:p w:rsidR="00837E37" w:rsidRDefault="00837E37" w:rsidP="00837E37">
      <w:pPr>
        <w:spacing w:after="24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Kér</w:t>
      </w:r>
      <w:r>
        <w:rPr>
          <w:rFonts w:ascii="Adobe Garamond Pro" w:hAnsi="Adobe Garamond Pro"/>
        </w:rPr>
        <w:t>em</w:t>
      </w:r>
      <w:r w:rsidRPr="000350B1">
        <w:rPr>
          <w:rFonts w:ascii="Adobe Garamond Pro" w:hAnsi="Adobe Garamond Pro"/>
        </w:rPr>
        <w:t xml:space="preserve"> </w:t>
      </w:r>
      <w:r>
        <w:rPr>
          <w:rFonts w:ascii="Adobe Garamond Pro" w:hAnsi="Adobe Garamond Pro"/>
        </w:rPr>
        <w:t>a Képviselő-testületet határozati javaslat megtárgyalására és elfogadására.</w:t>
      </w:r>
    </w:p>
    <w:p w:rsidR="00837E37" w:rsidRPr="000350B1" w:rsidRDefault="00837E37" w:rsidP="00837E37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Határozati javaslat:</w:t>
      </w:r>
    </w:p>
    <w:p w:rsidR="00837E37" w:rsidRPr="000350B1" w:rsidRDefault="00837E37" w:rsidP="00837E37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………………/20</w:t>
      </w:r>
      <w:r>
        <w:rPr>
          <w:rFonts w:ascii="Adobe Garamond Pro" w:hAnsi="Adobe Garamond Pro"/>
          <w:b/>
        </w:rPr>
        <w:t>20</w:t>
      </w:r>
      <w:r w:rsidRPr="000350B1">
        <w:rPr>
          <w:rFonts w:ascii="Adobe Garamond Pro" w:hAnsi="Adobe Garamond Pro"/>
          <w:b/>
        </w:rPr>
        <w:t>. (VI</w:t>
      </w:r>
      <w:r>
        <w:rPr>
          <w:rFonts w:ascii="Adobe Garamond Pro" w:hAnsi="Adobe Garamond Pro"/>
          <w:b/>
        </w:rPr>
        <w:t>II</w:t>
      </w:r>
      <w:r w:rsidRPr="000350B1">
        <w:rPr>
          <w:rFonts w:ascii="Adobe Garamond Pro" w:hAnsi="Adobe Garamond Pro"/>
          <w:b/>
        </w:rPr>
        <w:t>.</w:t>
      </w:r>
      <w:r>
        <w:rPr>
          <w:rFonts w:ascii="Adobe Garamond Pro" w:hAnsi="Adobe Garamond Pro"/>
          <w:b/>
        </w:rPr>
        <w:t>XXX</w:t>
      </w:r>
      <w:r w:rsidRPr="000350B1">
        <w:rPr>
          <w:rFonts w:ascii="Adobe Garamond Pro" w:hAnsi="Adobe Garamond Pro"/>
          <w:b/>
        </w:rPr>
        <w:t>.) Képviselő-testületi határozat</w:t>
      </w:r>
    </w:p>
    <w:p w:rsidR="00837E37" w:rsidRDefault="00837E37" w:rsidP="00837E37">
      <w:pPr>
        <w:pStyle w:val="Default"/>
        <w:spacing w:after="120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>A Petőfi Sándor Művelődési ház és könyvtár Jászfényszaru alapító okiratának módosítására</w:t>
      </w:r>
    </w:p>
    <w:p w:rsidR="00837E37" w:rsidRPr="00837E37" w:rsidRDefault="00837E37" w:rsidP="00837E37">
      <w:pPr>
        <w:tabs>
          <w:tab w:val="left" w:pos="567"/>
        </w:tabs>
        <w:spacing w:line="240" w:lineRule="auto"/>
        <w:ind w:left="426"/>
        <w:jc w:val="both"/>
        <w:rPr>
          <w:rFonts w:ascii="Adobe Garamond Pro" w:eastAsia="Calibri" w:hAnsi="Adobe Garamond Pro" w:cs="Arial"/>
          <w:color w:val="000000"/>
          <w:lang w:eastAsia="hu-HU"/>
        </w:rPr>
      </w:pPr>
      <w:proofErr w:type="gramStart"/>
      <w:r w:rsidRPr="00837E37">
        <w:rPr>
          <w:rFonts w:ascii="Adobe Garamond Pro" w:eastAsia="Calibri" w:hAnsi="Adobe Garamond Pro" w:cs="Arial"/>
          <w:color w:val="000000"/>
          <w:lang w:eastAsia="hu-HU"/>
        </w:rPr>
        <w:t>Jászfényszaru  Város</w:t>
      </w:r>
      <w:proofErr w:type="gramEnd"/>
      <w:r w:rsidRPr="00837E37">
        <w:rPr>
          <w:rFonts w:ascii="Adobe Garamond Pro" w:eastAsia="Calibri" w:hAnsi="Adobe Garamond Pro" w:cs="Arial"/>
          <w:color w:val="000000"/>
          <w:lang w:eastAsia="hu-HU"/>
        </w:rPr>
        <w:t xml:space="preserve"> Önkormányzat Képviselő-testülete megtárgyalta </w:t>
      </w:r>
      <w:r w:rsidRPr="00837E37">
        <w:rPr>
          <w:rFonts w:ascii="Adobe Garamond Pro" w:eastAsia="Calibri" w:hAnsi="Adobe Garamond Pro" w:cs="Arial"/>
          <w:i/>
          <w:color w:val="000000"/>
          <w:lang w:eastAsia="hu-HU"/>
        </w:rPr>
        <w:t>Petőfi Sándor Művelődési ház és könyvtár Jászfényszaru Alapító Okiratának módosítása</w:t>
      </w:r>
      <w:r w:rsidRPr="00837E37">
        <w:rPr>
          <w:rFonts w:ascii="Adobe Garamond Pro" w:eastAsia="Calibri" w:hAnsi="Adobe Garamond Pro" w:cs="Arial"/>
          <w:color w:val="000000"/>
          <w:lang w:eastAsia="hu-HU"/>
        </w:rPr>
        <w:t>” tárgyú előterjesztést és az alábbi határozatot hozza:</w:t>
      </w:r>
    </w:p>
    <w:p w:rsidR="00837E37" w:rsidRDefault="00837E37" w:rsidP="00837E37">
      <w:pPr>
        <w:tabs>
          <w:tab w:val="left" w:pos="567"/>
        </w:tabs>
        <w:spacing w:line="240" w:lineRule="auto"/>
        <w:ind w:left="426"/>
        <w:jc w:val="both"/>
      </w:pPr>
      <w:r w:rsidRPr="00837E37">
        <w:rPr>
          <w:rFonts w:ascii="Adobe Garamond Pro" w:eastAsia="Calibri" w:hAnsi="Adobe Garamond Pro" w:cs="Arial"/>
          <w:color w:val="000000"/>
          <w:lang w:eastAsia="hu-HU"/>
        </w:rPr>
        <w:t xml:space="preserve">A Képviselő-testület a Petőfi Sándor Művelődési ház és könyvtár </w:t>
      </w:r>
      <w:proofErr w:type="gramStart"/>
      <w:r w:rsidRPr="00837E37">
        <w:rPr>
          <w:rFonts w:ascii="Adobe Garamond Pro" w:eastAsia="Calibri" w:hAnsi="Adobe Garamond Pro" w:cs="Arial"/>
          <w:color w:val="000000"/>
          <w:lang w:eastAsia="hu-HU"/>
        </w:rPr>
        <w:t>Jászfényszaru  alapító</w:t>
      </w:r>
      <w:proofErr w:type="gramEnd"/>
      <w:r w:rsidRPr="00837E37">
        <w:rPr>
          <w:rFonts w:ascii="Adobe Garamond Pro" w:eastAsia="Calibri" w:hAnsi="Adobe Garamond Pro" w:cs="Arial"/>
          <w:color w:val="000000"/>
          <w:lang w:eastAsia="hu-HU"/>
        </w:rPr>
        <w:t xml:space="preserve"> okiratának módosítását az 1. számú melléklet szerinti tartalommal, a módosításokkal egységes szerkezetbe foglalt alapító okiratát a 2. számú melléklet szerinti tartalommal, hagyja jóvá. A Petőfi Sándor Művelődési ház és könyvtár Jászfényszaru módosításokkal egységes szerkezetbe foglalt alapító okiratát 2020. november 1. napjától kell alkalmazni</w:t>
      </w:r>
      <w:r w:rsidRPr="00477281">
        <w:rPr>
          <w:b/>
        </w:rPr>
        <w:t>.</w:t>
      </w:r>
    </w:p>
    <w:p w:rsidR="00837E37" w:rsidRPr="000350B1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Határidő:</w:t>
      </w:r>
      <w:r w:rsidRPr="000350B1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20</w:t>
      </w:r>
      <w:r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>. augusztus 31.</w:t>
      </w:r>
    </w:p>
    <w:p w:rsidR="00837E37" w:rsidRPr="000350B1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Felelős:</w:t>
      </w:r>
      <w:r w:rsidRPr="000350B1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Győriné dr. Czeglédi Márta polgármester</w:t>
      </w:r>
    </w:p>
    <w:p w:rsidR="00837E37" w:rsidRPr="000350B1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 xml:space="preserve">Dr. </w:t>
      </w:r>
      <w:proofErr w:type="spellStart"/>
      <w:r w:rsidRPr="000350B1">
        <w:rPr>
          <w:rFonts w:ascii="Adobe Garamond Pro" w:hAnsi="Adobe Garamond Pro"/>
        </w:rPr>
        <w:t>Voller</w:t>
      </w:r>
      <w:proofErr w:type="spellEnd"/>
      <w:r w:rsidRPr="000350B1">
        <w:rPr>
          <w:rFonts w:ascii="Adobe Garamond Pro" w:hAnsi="Adobe Garamond Pro"/>
        </w:rPr>
        <w:t xml:space="preserve"> Erika jegyző</w:t>
      </w:r>
    </w:p>
    <w:p w:rsidR="00837E37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Tamus Mária osztályvezető</w:t>
      </w:r>
    </w:p>
    <w:p w:rsidR="00837E37" w:rsidRPr="000350B1" w:rsidRDefault="00837E37" w:rsidP="00837E37">
      <w:pPr>
        <w:spacing w:after="0" w:line="240" w:lineRule="auto"/>
        <w:jc w:val="both"/>
        <w:rPr>
          <w:rFonts w:ascii="Adobe Garamond Pro" w:hAnsi="Adobe Garamond Pro"/>
        </w:rPr>
      </w:pPr>
    </w:p>
    <w:p w:rsidR="00837E37" w:rsidRPr="000350B1" w:rsidRDefault="00837E37" w:rsidP="00837E37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Jászfényszaru, 20</w:t>
      </w:r>
      <w:r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augusztus</w:t>
      </w:r>
      <w:r w:rsidR="00F71A3C">
        <w:rPr>
          <w:rFonts w:ascii="Adobe Garamond Pro" w:hAnsi="Adobe Garamond Pro"/>
        </w:rPr>
        <w:t xml:space="preserve"> 07.</w:t>
      </w:r>
      <w:bookmarkStart w:id="0" w:name="_GoBack"/>
      <w:bookmarkEnd w:id="0"/>
    </w:p>
    <w:p w:rsidR="00837E37" w:rsidRPr="000350B1" w:rsidRDefault="00837E37" w:rsidP="00F71A3C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Tisztelettel:</w:t>
      </w:r>
    </w:p>
    <w:p w:rsidR="00837E37" w:rsidRPr="000350B1" w:rsidRDefault="00837E37" w:rsidP="00837E37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Győriné dr. Czeglédi Márta</w:t>
      </w:r>
    </w:p>
    <w:p w:rsidR="00837E37" w:rsidRPr="003A20F6" w:rsidRDefault="00837E37" w:rsidP="00F71A3C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eastAsia="Calibri" w:hAnsi="Adobe Garamond Pro" w:cs="Arial"/>
          <w:color w:val="000000"/>
          <w:lang w:eastAsia="hu-HU"/>
        </w:rPr>
      </w:pPr>
      <w:proofErr w:type="gramStart"/>
      <w:r w:rsidRPr="000350B1">
        <w:rPr>
          <w:rFonts w:ascii="Adobe Garamond Pro" w:hAnsi="Adobe Garamond Pro"/>
        </w:rPr>
        <w:t>polgármester</w:t>
      </w:r>
      <w:proofErr w:type="gramEnd"/>
    </w:p>
    <w:sectPr w:rsidR="00837E37" w:rsidRPr="003A20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0F6" w:rsidRDefault="003A20F6" w:rsidP="003A20F6">
      <w:pPr>
        <w:spacing w:after="0" w:line="240" w:lineRule="auto"/>
      </w:pPr>
      <w:r>
        <w:separator/>
      </w:r>
    </w:p>
  </w:endnote>
  <w:endnote w:type="continuationSeparator" w:id="0">
    <w:p w:rsidR="003A20F6" w:rsidRDefault="003A20F6" w:rsidP="003A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0F6" w:rsidRDefault="003A20F6" w:rsidP="003A20F6">
      <w:pPr>
        <w:spacing w:after="0" w:line="240" w:lineRule="auto"/>
      </w:pPr>
      <w:r>
        <w:separator/>
      </w:r>
    </w:p>
  </w:footnote>
  <w:footnote w:type="continuationSeparator" w:id="0">
    <w:p w:rsidR="003A20F6" w:rsidRDefault="003A20F6" w:rsidP="003A2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32" w:type="pct"/>
      <w:tblInd w:w="-176" w:type="dxa"/>
      <w:tblBorders>
        <w:bottom w:val="single" w:sz="4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2029"/>
      <w:gridCol w:w="7645"/>
    </w:tblGrid>
    <w:tr w:rsidR="003A20F6" w:rsidTr="00D56648">
      <w:tc>
        <w:tcPr>
          <w:tcW w:w="2029" w:type="dxa"/>
        </w:tcPr>
        <w:p w:rsidR="003A20F6" w:rsidRDefault="003A20F6" w:rsidP="00837E37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11790BD5" wp14:editId="6BC79563">
                <wp:extent cx="846244" cy="875344"/>
                <wp:effectExtent l="0" t="0" r="0" b="1270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127" cy="8979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5" w:type="dxa"/>
          <w:noWrap/>
          <w:vAlign w:val="center"/>
        </w:tcPr>
        <w:p w:rsidR="003A20F6" w:rsidRDefault="003A20F6" w:rsidP="003A20F6">
          <w:pPr>
            <w:pStyle w:val="BasicParagraph"/>
            <w:spacing w:line="240" w:lineRule="auto"/>
            <w:ind w:left="177" w:right="-253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 xml:space="preserve">Jászfényszaru Város </w:t>
          </w:r>
          <w:r>
            <w:rPr>
              <w:rFonts w:ascii="Adobe Garamond Pro" w:hAnsi="Adobe Garamond Pro" w:cs="Adobe Garamond Pro"/>
              <w:sz w:val="36"/>
              <w:szCs w:val="36"/>
              <w:lang w:val="hu-HU"/>
            </w:rPr>
            <w:t>Polgármestere</w:t>
          </w:r>
        </w:p>
        <w:p w:rsidR="003A20F6" w:rsidRDefault="003A20F6" w:rsidP="003A20F6">
          <w:pPr>
            <w:pStyle w:val="BasicParagraph"/>
            <w:spacing w:line="240" w:lineRule="auto"/>
            <w:ind w:left="177" w:right="-253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 FSZ/      /2020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alapító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okirat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módosítása</w:t>
          </w:r>
          <w:proofErr w:type="spellEnd"/>
        </w:p>
        <w:p w:rsidR="003A20F6" w:rsidRDefault="003A20F6" w:rsidP="003A20F6">
          <w:pPr>
            <w:pStyle w:val="BasicParagraph"/>
            <w:spacing w:line="240" w:lineRule="auto"/>
            <w:ind w:left="177" w:right="-253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 w:rsidR="00853499">
            <w:rPr>
              <w:rFonts w:ascii="Adobe Garamond Pro" w:hAnsi="Adobe Garamond Pro" w:cs="Adobe Garamond Pro"/>
              <w:sz w:val="22"/>
              <w:szCs w:val="20"/>
            </w:rPr>
            <w:t>Petőfi</w:t>
          </w:r>
          <w:proofErr w:type="spellEnd"/>
          <w:r w:rsidR="00853499"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 w:rsidR="00853499">
            <w:rPr>
              <w:rFonts w:ascii="Adobe Garamond Pro" w:hAnsi="Adobe Garamond Pro" w:cs="Adobe Garamond Pro"/>
              <w:sz w:val="22"/>
              <w:szCs w:val="20"/>
            </w:rPr>
            <w:t>S.műv.ház</w:t>
          </w:r>
          <w:proofErr w:type="spellEnd"/>
          <w:r w:rsidR="00853499"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 w:rsidR="00853499">
            <w:rPr>
              <w:rFonts w:ascii="Adobe Garamond Pro" w:hAnsi="Adobe Garamond Pro" w:cs="Adobe Garamond Pro"/>
              <w:sz w:val="22"/>
              <w:szCs w:val="20"/>
            </w:rPr>
            <w:t>és</w:t>
          </w:r>
          <w:proofErr w:type="spellEnd"/>
          <w:r w:rsidR="00853499"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 w:rsidR="00853499">
            <w:rPr>
              <w:rFonts w:ascii="Adobe Garamond Pro" w:hAnsi="Adobe Garamond Pro" w:cs="Adobe Garamond Pro"/>
              <w:sz w:val="22"/>
              <w:szCs w:val="20"/>
            </w:rPr>
            <w:t>könyvtár</w:t>
          </w:r>
          <w:proofErr w:type="spellEnd"/>
        </w:p>
        <w:p w:rsidR="003A20F6" w:rsidRDefault="003A20F6" w:rsidP="003A20F6">
          <w:pPr>
            <w:pStyle w:val="BasicParagraph"/>
            <w:spacing w:line="240" w:lineRule="auto"/>
            <w:ind w:left="177" w:right="-253"/>
            <w:rPr>
              <w:b/>
              <w:bCs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6C3FD3">
              <w:rPr>
                <w:rStyle w:val="Hiperhivatkozs"/>
                <w:rFonts w:ascii="Adobe Garamond Pro" w:hAnsi="Adobe Garamond Pro" w:cs="Adobe Garamond Pro"/>
                <w:szCs w:val="20"/>
              </w:rPr>
              <w:t>onkormanyzat@jaszfenyszaru.hu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Ügyintéző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Tamus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 xml:space="preserve">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Mária</w:t>
          </w:r>
          <w:proofErr w:type="spellEnd"/>
        </w:p>
      </w:tc>
    </w:tr>
  </w:tbl>
  <w:p w:rsidR="003A20F6" w:rsidRDefault="003A20F6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6A"/>
    <w:rsid w:val="003A20F6"/>
    <w:rsid w:val="00505DCC"/>
    <w:rsid w:val="00837E37"/>
    <w:rsid w:val="00853499"/>
    <w:rsid w:val="00BA356A"/>
    <w:rsid w:val="00E95A00"/>
    <w:rsid w:val="00EE7D19"/>
    <w:rsid w:val="00F7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E7DD"/>
  <w15:chartTrackingRefBased/>
  <w15:docId w15:val="{0AE99C4F-7C54-460D-AF8E-D0AF64F1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A20F6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3A2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3A20F6"/>
  </w:style>
  <w:style w:type="paragraph" w:styleId="llb">
    <w:name w:val="footer"/>
    <w:basedOn w:val="Norml"/>
    <w:link w:val="llbChar"/>
    <w:uiPriority w:val="99"/>
    <w:unhideWhenUsed/>
    <w:rsid w:val="003A2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20F6"/>
  </w:style>
  <w:style w:type="paragraph" w:customStyle="1" w:styleId="BasicParagraph">
    <w:name w:val="[Basic Paragraph]"/>
    <w:basedOn w:val="Norml"/>
    <w:uiPriority w:val="99"/>
    <w:rsid w:val="003A20F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3A20F6"/>
    <w:rPr>
      <w:color w:val="0563C1" w:themeColor="hyperlink"/>
      <w:u w:val="single"/>
    </w:rPr>
  </w:style>
  <w:style w:type="paragraph" w:customStyle="1" w:styleId="Default">
    <w:name w:val="Default"/>
    <w:rsid w:val="003A20F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71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71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vg.hu/itthon/20200415_A_kormany_tenyleg_elvenne_a_kozalkalmazotti_statuszt_a_kulturalis_szferaba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nkormanyzat@jaszfenyszaru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Tamus Marika</dc:creator>
  <cp:keywords/>
  <dc:description/>
  <cp:lastModifiedBy>Andréné Marton Éva Zita</cp:lastModifiedBy>
  <cp:revision>4</cp:revision>
  <cp:lastPrinted>2020-08-07T08:04:00Z</cp:lastPrinted>
  <dcterms:created xsi:type="dcterms:W3CDTF">2020-07-27T13:27:00Z</dcterms:created>
  <dcterms:modified xsi:type="dcterms:W3CDTF">2020-08-07T08:30:00Z</dcterms:modified>
</cp:coreProperties>
</file>